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CD1F0" w14:textId="0E044234" w:rsidR="00634F73" w:rsidRDefault="00634F73" w:rsidP="00F24008"/>
    <w:p w14:paraId="38918AD3" w14:textId="5C253D6A" w:rsidR="002357FB" w:rsidRPr="00E573B0" w:rsidRDefault="00E573B0" w:rsidP="00E02131">
      <w:pPr>
        <w:jc w:val="center"/>
        <w:rPr>
          <w:b/>
          <w:bCs/>
          <w:sz w:val="36"/>
          <w:szCs w:val="36"/>
          <w:lang w:val="en-US"/>
        </w:rPr>
      </w:pPr>
      <w:r w:rsidRPr="00E573B0">
        <w:rPr>
          <w:b/>
          <w:bCs/>
          <w:sz w:val="36"/>
          <w:szCs w:val="36"/>
          <w:lang w:val="en-US"/>
        </w:rPr>
        <w:t>IMPORTANT</w:t>
      </w:r>
      <w:r w:rsidR="00E02131" w:rsidRPr="00E573B0">
        <w:rPr>
          <w:b/>
          <w:bCs/>
          <w:sz w:val="36"/>
          <w:szCs w:val="36"/>
          <w:lang w:val="en-US"/>
        </w:rPr>
        <w:t xml:space="preserve"> INFORMATION</w:t>
      </w:r>
    </w:p>
    <w:p w14:paraId="76091D3E" w14:textId="77777777" w:rsidR="008821D8" w:rsidRPr="00E573B0" w:rsidRDefault="008821D8" w:rsidP="00E02131">
      <w:pPr>
        <w:pStyle w:val="Ingenafstand"/>
        <w:rPr>
          <w:sz w:val="20"/>
          <w:szCs w:val="20"/>
          <w:lang w:val="en-US"/>
        </w:rPr>
      </w:pPr>
    </w:p>
    <w:p w14:paraId="2AE5E436" w14:textId="3727EFC9" w:rsidR="00E02131" w:rsidRPr="00C036E9" w:rsidRDefault="00E573B0" w:rsidP="00E02131">
      <w:pPr>
        <w:pStyle w:val="Ingenafstand"/>
        <w:rPr>
          <w:rFonts w:cstheme="minorHAnsi"/>
          <w:sz w:val="20"/>
          <w:szCs w:val="20"/>
          <w:lang w:val="en-GB"/>
        </w:rPr>
      </w:pPr>
      <w:r w:rsidRPr="00C036E9">
        <w:rPr>
          <w:sz w:val="20"/>
          <w:szCs w:val="20"/>
          <w:lang w:val="en-GB"/>
        </w:rPr>
        <w:t>Congratulations on your new</w:t>
      </w:r>
      <w:r w:rsidR="00E02131" w:rsidRPr="00C036E9">
        <w:rPr>
          <w:sz w:val="20"/>
          <w:szCs w:val="20"/>
          <w:lang w:val="en-GB"/>
        </w:rPr>
        <w:t xml:space="preserve"> Hero Camper</w:t>
      </w:r>
      <w:r w:rsidR="00E02131" w:rsidRPr="00C036E9">
        <w:rPr>
          <w:rFonts w:cstheme="minorHAnsi"/>
          <w:sz w:val="20"/>
          <w:szCs w:val="20"/>
          <w:lang w:val="en-GB"/>
        </w:rPr>
        <w:t>™</w:t>
      </w:r>
    </w:p>
    <w:p w14:paraId="6A80FF2A" w14:textId="71C9E611" w:rsidR="00E02131" w:rsidRPr="00C036E9" w:rsidRDefault="00E02131" w:rsidP="00E02131">
      <w:pPr>
        <w:pStyle w:val="Ingenafstand"/>
        <w:rPr>
          <w:rFonts w:cstheme="minorHAnsi"/>
          <w:sz w:val="20"/>
          <w:szCs w:val="20"/>
          <w:lang w:val="en-GB"/>
        </w:rPr>
      </w:pPr>
    </w:p>
    <w:p w14:paraId="617D0294" w14:textId="1EF055EC" w:rsidR="00E573B0" w:rsidRPr="00C036E9" w:rsidRDefault="00E573B0" w:rsidP="00C2213C">
      <w:pPr>
        <w:pStyle w:val="Ingenafstand"/>
        <w:jc w:val="both"/>
        <w:rPr>
          <w:rFonts w:cstheme="minorHAnsi"/>
          <w:sz w:val="20"/>
          <w:szCs w:val="20"/>
          <w:lang w:val="en-GB"/>
        </w:rPr>
      </w:pPr>
      <w:r w:rsidRPr="00C036E9">
        <w:rPr>
          <w:rFonts w:cstheme="minorHAnsi"/>
          <w:sz w:val="20"/>
          <w:szCs w:val="20"/>
          <w:lang w:val="en-GB"/>
        </w:rPr>
        <w:t>Your</w:t>
      </w:r>
      <w:r w:rsidR="00E02131" w:rsidRPr="00C036E9">
        <w:rPr>
          <w:rFonts w:cstheme="minorHAnsi"/>
          <w:sz w:val="20"/>
          <w:szCs w:val="20"/>
          <w:lang w:val="en-GB"/>
        </w:rPr>
        <w:t xml:space="preserve"> Hero Camper™ </w:t>
      </w:r>
      <w:r w:rsidRPr="00C036E9">
        <w:rPr>
          <w:rFonts w:cstheme="minorHAnsi"/>
          <w:sz w:val="20"/>
          <w:szCs w:val="20"/>
          <w:lang w:val="en-GB"/>
        </w:rPr>
        <w:t xml:space="preserve">is provided with a </w:t>
      </w:r>
      <w:r w:rsidR="00E02131" w:rsidRPr="00C036E9">
        <w:rPr>
          <w:rFonts w:cstheme="minorHAnsi"/>
          <w:sz w:val="20"/>
          <w:szCs w:val="20"/>
          <w:lang w:val="en-GB"/>
        </w:rPr>
        <w:t>Rain Cover</w:t>
      </w:r>
      <w:r w:rsidRPr="00C036E9">
        <w:rPr>
          <w:rFonts w:cstheme="minorHAnsi"/>
          <w:sz w:val="20"/>
          <w:szCs w:val="20"/>
          <w:lang w:val="en-GB"/>
        </w:rPr>
        <w:t xml:space="preserve"> that protects from rain when using the kitchen facilities in poor weather conditions.</w:t>
      </w:r>
      <w:r w:rsidR="00C2213C" w:rsidRPr="00C036E9">
        <w:rPr>
          <w:rFonts w:cstheme="minorHAnsi"/>
          <w:sz w:val="20"/>
          <w:szCs w:val="20"/>
          <w:lang w:val="en-GB"/>
        </w:rPr>
        <w:t xml:space="preserve"> </w:t>
      </w:r>
      <w:r w:rsidRPr="00C036E9">
        <w:rPr>
          <w:rFonts w:cstheme="minorHAnsi"/>
          <w:sz w:val="20"/>
          <w:szCs w:val="20"/>
          <w:lang w:val="en-GB"/>
        </w:rPr>
        <w:t xml:space="preserve">Upon </w:t>
      </w:r>
      <w:r w:rsidR="00C036E9">
        <w:rPr>
          <w:rFonts w:cstheme="minorHAnsi"/>
          <w:sz w:val="20"/>
          <w:szCs w:val="20"/>
          <w:lang w:val="en-GB"/>
        </w:rPr>
        <w:t>delivery</w:t>
      </w:r>
      <w:r w:rsidRPr="00C036E9">
        <w:rPr>
          <w:rFonts w:cstheme="minorHAnsi"/>
          <w:sz w:val="20"/>
          <w:szCs w:val="20"/>
          <w:lang w:val="en-GB"/>
        </w:rPr>
        <w:t xml:space="preserve"> of your </w:t>
      </w:r>
      <w:r w:rsidRPr="00C036E9">
        <w:rPr>
          <w:rFonts w:cstheme="minorHAnsi"/>
          <w:sz w:val="20"/>
          <w:szCs w:val="20"/>
          <w:lang w:val="en-GB"/>
        </w:rPr>
        <w:t>Hero Camper™</w:t>
      </w:r>
      <w:r w:rsidRPr="00C036E9">
        <w:rPr>
          <w:rFonts w:cstheme="minorHAnsi"/>
          <w:sz w:val="20"/>
          <w:szCs w:val="20"/>
          <w:lang w:val="en-GB"/>
        </w:rPr>
        <w:t>, the</w:t>
      </w:r>
      <w:r w:rsidRPr="00C036E9">
        <w:rPr>
          <w:rFonts w:cstheme="minorHAnsi"/>
          <w:sz w:val="20"/>
          <w:szCs w:val="20"/>
          <w:lang w:val="en-GB"/>
        </w:rPr>
        <w:t xml:space="preserve"> </w:t>
      </w:r>
      <w:r w:rsidR="00C2213C" w:rsidRPr="00C036E9">
        <w:rPr>
          <w:rFonts w:cstheme="minorHAnsi"/>
          <w:sz w:val="20"/>
          <w:szCs w:val="20"/>
          <w:lang w:val="en-GB"/>
        </w:rPr>
        <w:t>Rain Cover</w:t>
      </w:r>
      <w:r w:rsidR="008821D8" w:rsidRPr="00C036E9">
        <w:rPr>
          <w:rFonts w:cstheme="minorHAnsi"/>
          <w:sz w:val="20"/>
          <w:szCs w:val="20"/>
          <w:lang w:val="en-GB"/>
        </w:rPr>
        <w:t xml:space="preserve"> </w:t>
      </w:r>
      <w:r w:rsidRPr="00C036E9">
        <w:rPr>
          <w:rFonts w:cstheme="minorHAnsi"/>
          <w:sz w:val="20"/>
          <w:szCs w:val="20"/>
          <w:lang w:val="en-GB"/>
        </w:rPr>
        <w:t>is folded and not fixed to the kitchen hatch. The Rain Cover is wrapped in the joint between the hatch and the interior.</w:t>
      </w:r>
    </w:p>
    <w:p w14:paraId="343892AC" w14:textId="795FA5D3" w:rsidR="00E573B0" w:rsidRPr="00C036E9" w:rsidRDefault="00E573B0" w:rsidP="00C2213C">
      <w:pPr>
        <w:pStyle w:val="Ingenafstand"/>
        <w:jc w:val="both"/>
        <w:rPr>
          <w:rFonts w:cstheme="minorHAnsi"/>
          <w:sz w:val="20"/>
          <w:szCs w:val="20"/>
          <w:lang w:val="en-GB"/>
        </w:rPr>
      </w:pPr>
    </w:p>
    <w:p w14:paraId="3AF1DD7F" w14:textId="26846C9F" w:rsidR="00C2213C" w:rsidRPr="00C036E9" w:rsidRDefault="00E573B0" w:rsidP="00E573B0">
      <w:pPr>
        <w:pStyle w:val="Ingenafstand"/>
        <w:jc w:val="both"/>
        <w:rPr>
          <w:rFonts w:cstheme="minorHAnsi"/>
          <w:sz w:val="20"/>
          <w:szCs w:val="20"/>
          <w:lang w:val="en-GB"/>
        </w:rPr>
      </w:pPr>
      <w:r w:rsidRPr="00C036E9">
        <w:rPr>
          <w:rFonts w:cstheme="minorHAnsi"/>
          <w:sz w:val="20"/>
          <w:szCs w:val="20"/>
          <w:lang w:val="en-GB"/>
        </w:rPr>
        <w:t>After use, we highly recommend securing a clean and dry Rain Cover, and, to place this in the joint to protect it for future use.</w:t>
      </w:r>
    </w:p>
    <w:p w14:paraId="792A193F" w14:textId="77777777" w:rsidR="00C2213C" w:rsidRPr="00C036E9" w:rsidRDefault="00C2213C" w:rsidP="00C2213C">
      <w:pPr>
        <w:pStyle w:val="Ingenafstand"/>
        <w:jc w:val="both"/>
        <w:rPr>
          <w:rFonts w:cstheme="minorHAnsi"/>
          <w:sz w:val="20"/>
          <w:szCs w:val="20"/>
          <w:lang w:val="en-GB"/>
        </w:rPr>
      </w:pPr>
    </w:p>
    <w:p w14:paraId="698C0505" w14:textId="71D06BF5" w:rsidR="00E02131" w:rsidRPr="00C036E9" w:rsidRDefault="00E573B0" w:rsidP="00C2213C">
      <w:pPr>
        <w:pStyle w:val="Ingenafstand"/>
        <w:jc w:val="both"/>
        <w:rPr>
          <w:rFonts w:cstheme="minorHAnsi"/>
          <w:sz w:val="20"/>
          <w:szCs w:val="20"/>
          <w:lang w:val="en-GB"/>
        </w:rPr>
      </w:pPr>
      <w:r w:rsidRPr="00C036E9">
        <w:rPr>
          <w:rFonts w:cstheme="minorHAnsi"/>
          <w:sz w:val="20"/>
          <w:szCs w:val="20"/>
          <w:lang w:val="en-GB"/>
        </w:rPr>
        <w:t>Maintenance</w:t>
      </w:r>
      <w:r w:rsidR="009D050D" w:rsidRPr="00C036E9">
        <w:rPr>
          <w:rFonts w:cstheme="minorHAnsi"/>
          <w:sz w:val="20"/>
          <w:szCs w:val="20"/>
          <w:lang w:val="en-GB"/>
        </w:rPr>
        <w:t>:</w:t>
      </w:r>
      <w:r w:rsidR="00C2213C" w:rsidRPr="00C036E9">
        <w:rPr>
          <w:rFonts w:cstheme="minorHAnsi"/>
          <w:sz w:val="20"/>
          <w:szCs w:val="20"/>
          <w:lang w:val="en-GB"/>
        </w:rPr>
        <w:t xml:space="preserve"> </w:t>
      </w:r>
    </w:p>
    <w:p w14:paraId="57CCAA1A" w14:textId="61A68182" w:rsidR="00E02131" w:rsidRPr="00C036E9" w:rsidRDefault="00E02131" w:rsidP="00E02131">
      <w:pPr>
        <w:pStyle w:val="Ingenafstand"/>
        <w:rPr>
          <w:rFonts w:cstheme="minorHAnsi"/>
          <w:sz w:val="20"/>
          <w:szCs w:val="20"/>
          <w:lang w:val="en-GB"/>
        </w:rPr>
      </w:pPr>
    </w:p>
    <w:p w14:paraId="25A92478" w14:textId="67460872" w:rsidR="00C2213C" w:rsidRPr="00C036E9" w:rsidRDefault="00E573B0" w:rsidP="00C036E9">
      <w:pPr>
        <w:pStyle w:val="Ingenafstand"/>
        <w:numPr>
          <w:ilvl w:val="0"/>
          <w:numId w:val="1"/>
        </w:numPr>
        <w:jc w:val="both"/>
        <w:rPr>
          <w:rFonts w:cstheme="minorHAnsi"/>
          <w:sz w:val="20"/>
          <w:szCs w:val="20"/>
          <w:lang w:val="en-GB"/>
        </w:rPr>
      </w:pPr>
      <w:r w:rsidRPr="00C036E9">
        <w:rPr>
          <w:rFonts w:cstheme="minorHAnsi"/>
          <w:sz w:val="20"/>
          <w:szCs w:val="20"/>
          <w:lang w:val="en-GB"/>
        </w:rPr>
        <w:t>Only unfold and use your</w:t>
      </w:r>
      <w:r w:rsidR="00CF2C25" w:rsidRPr="00C036E9">
        <w:rPr>
          <w:rFonts w:cstheme="minorHAnsi"/>
          <w:sz w:val="20"/>
          <w:szCs w:val="20"/>
          <w:lang w:val="en-GB"/>
        </w:rPr>
        <w:t xml:space="preserve"> Rain Cover</w:t>
      </w:r>
      <w:r w:rsidRPr="00C036E9">
        <w:rPr>
          <w:rFonts w:cstheme="minorHAnsi"/>
          <w:sz w:val="20"/>
          <w:szCs w:val="20"/>
          <w:lang w:val="en-GB"/>
        </w:rPr>
        <w:t>, when you need to shield the kitchen against rain etc.</w:t>
      </w:r>
      <w:r w:rsidR="00CF2C25" w:rsidRPr="00C036E9">
        <w:rPr>
          <w:rFonts w:cstheme="minorHAnsi"/>
          <w:sz w:val="20"/>
          <w:szCs w:val="20"/>
          <w:lang w:val="en-GB"/>
        </w:rPr>
        <w:t xml:space="preserve"> </w:t>
      </w:r>
    </w:p>
    <w:p w14:paraId="04BEE246" w14:textId="77777777" w:rsidR="00E573B0" w:rsidRPr="00C036E9" w:rsidRDefault="00E573B0" w:rsidP="00C036E9">
      <w:pPr>
        <w:pStyle w:val="Ingenafstand"/>
        <w:ind w:left="720"/>
        <w:jc w:val="both"/>
        <w:rPr>
          <w:rFonts w:cstheme="minorHAnsi"/>
          <w:sz w:val="20"/>
          <w:szCs w:val="20"/>
          <w:lang w:val="en-GB"/>
        </w:rPr>
      </w:pPr>
    </w:p>
    <w:p w14:paraId="423A263F" w14:textId="1F487AA5" w:rsidR="009D050D" w:rsidRPr="00C036E9" w:rsidRDefault="00E573B0" w:rsidP="00C036E9">
      <w:pPr>
        <w:pStyle w:val="Ingenafstand"/>
        <w:numPr>
          <w:ilvl w:val="0"/>
          <w:numId w:val="1"/>
        </w:numPr>
        <w:jc w:val="both"/>
        <w:rPr>
          <w:rFonts w:cstheme="minorHAnsi"/>
          <w:sz w:val="20"/>
          <w:szCs w:val="20"/>
          <w:lang w:val="en-GB"/>
        </w:rPr>
      </w:pPr>
      <w:r w:rsidRPr="00C036E9">
        <w:rPr>
          <w:rFonts w:cstheme="minorHAnsi"/>
          <w:sz w:val="20"/>
          <w:szCs w:val="20"/>
          <w:lang w:val="en-GB"/>
        </w:rPr>
        <w:t xml:space="preserve">After use, it is of utmost importance to clean and dry out the Rain Cover. Please make sure that the Rain Cover is completely dry, before folding it in the joint. Like this, you protect your Rain Cover against damages and/or damp in the best possible way. Please make sure to </w:t>
      </w:r>
      <w:r w:rsidR="0041635A" w:rsidRPr="00C036E9">
        <w:rPr>
          <w:rFonts w:cstheme="minorHAnsi"/>
          <w:sz w:val="20"/>
          <w:szCs w:val="20"/>
          <w:lang w:val="en-GB"/>
        </w:rPr>
        <w:t>check and maintain your Rain Cover regularly to maintain its functionality and prolong its service life</w:t>
      </w:r>
    </w:p>
    <w:p w14:paraId="4BDA05D8" w14:textId="77777777" w:rsidR="009D050D" w:rsidRPr="00C036E9" w:rsidRDefault="009D050D" w:rsidP="00C036E9">
      <w:pPr>
        <w:pStyle w:val="Listeafsnit"/>
        <w:spacing w:after="0" w:line="240" w:lineRule="auto"/>
        <w:jc w:val="both"/>
        <w:rPr>
          <w:rFonts w:cstheme="minorHAnsi"/>
          <w:sz w:val="20"/>
          <w:szCs w:val="20"/>
          <w:lang w:val="en-GB"/>
        </w:rPr>
      </w:pPr>
    </w:p>
    <w:p w14:paraId="5BC3870D" w14:textId="17A25AF3" w:rsidR="009D050D" w:rsidRPr="00C036E9" w:rsidRDefault="0041635A" w:rsidP="00C036E9">
      <w:pPr>
        <w:pStyle w:val="Ingenafstand"/>
        <w:numPr>
          <w:ilvl w:val="0"/>
          <w:numId w:val="1"/>
        </w:numPr>
        <w:jc w:val="both"/>
        <w:rPr>
          <w:rFonts w:cstheme="minorHAnsi"/>
          <w:sz w:val="20"/>
          <w:szCs w:val="20"/>
          <w:lang w:val="en-GB"/>
        </w:rPr>
      </w:pPr>
      <w:r w:rsidRPr="00C036E9">
        <w:rPr>
          <w:rFonts w:cstheme="minorHAnsi"/>
          <w:sz w:val="20"/>
          <w:szCs w:val="20"/>
          <w:lang w:val="en-GB"/>
        </w:rPr>
        <w:t xml:space="preserve">Water may occur in the joint during driving rain – both while driving and camping. Thus, it is important to check the Rain Cover and kitchen after heavy rain, and, if </w:t>
      </w:r>
      <w:r w:rsidR="00C036E9" w:rsidRPr="00C036E9">
        <w:rPr>
          <w:rFonts w:cstheme="minorHAnsi"/>
          <w:sz w:val="20"/>
          <w:szCs w:val="20"/>
          <w:lang w:val="en-GB"/>
        </w:rPr>
        <w:t>necessary,</w:t>
      </w:r>
      <w:r w:rsidRPr="00C036E9">
        <w:rPr>
          <w:rFonts w:cstheme="minorHAnsi"/>
          <w:sz w:val="20"/>
          <w:szCs w:val="20"/>
          <w:lang w:val="en-GB"/>
        </w:rPr>
        <w:t xml:space="preserve"> to dry these</w:t>
      </w:r>
    </w:p>
    <w:p w14:paraId="5EB71742" w14:textId="77777777" w:rsidR="009D050D" w:rsidRPr="00C036E9" w:rsidRDefault="009D050D" w:rsidP="009D050D">
      <w:pPr>
        <w:pStyle w:val="Ingenafstand"/>
        <w:ind w:left="720"/>
        <w:rPr>
          <w:rFonts w:cstheme="minorHAnsi"/>
          <w:sz w:val="20"/>
          <w:szCs w:val="20"/>
          <w:lang w:val="en-GB"/>
        </w:rPr>
      </w:pPr>
    </w:p>
    <w:p w14:paraId="20D5D93D" w14:textId="535E2C53" w:rsidR="00F2562B" w:rsidRPr="00C036E9" w:rsidRDefault="006358B0" w:rsidP="00E02131">
      <w:pPr>
        <w:pStyle w:val="Ingenafstand"/>
        <w:rPr>
          <w:rFonts w:cstheme="minorHAnsi"/>
          <w:sz w:val="20"/>
          <w:szCs w:val="20"/>
          <w:lang w:val="en-GB"/>
        </w:rPr>
      </w:pPr>
      <w:r w:rsidRPr="00C036E9">
        <w:rPr>
          <w:rFonts w:cstheme="minorHAnsi"/>
          <w:sz w:val="20"/>
          <w:szCs w:val="20"/>
          <w:lang w:val="en-GB"/>
        </w:rPr>
        <w:t xml:space="preserve">Kronings ApS </w:t>
      </w:r>
      <w:r w:rsidR="0041635A" w:rsidRPr="00C036E9">
        <w:rPr>
          <w:rFonts w:cstheme="minorHAnsi"/>
          <w:sz w:val="20"/>
          <w:szCs w:val="20"/>
          <w:lang w:val="en-GB"/>
        </w:rPr>
        <w:t xml:space="preserve">reserve the right to decline any </w:t>
      </w:r>
      <w:r w:rsidR="00C036E9" w:rsidRPr="00C036E9">
        <w:rPr>
          <w:rFonts w:cstheme="minorHAnsi"/>
          <w:sz w:val="20"/>
          <w:szCs w:val="20"/>
          <w:lang w:val="en-GB"/>
        </w:rPr>
        <w:t>complaint if maintenance is not complying with above-mentioned instruction.</w:t>
      </w:r>
      <w:r w:rsidR="008821D8" w:rsidRPr="00C036E9">
        <w:rPr>
          <w:rFonts w:cstheme="minorHAnsi"/>
          <w:sz w:val="20"/>
          <w:szCs w:val="20"/>
          <w:lang w:val="en-GB"/>
        </w:rPr>
        <w:t xml:space="preserve"> </w:t>
      </w:r>
    </w:p>
    <w:p w14:paraId="78026842" w14:textId="02C1392D" w:rsidR="00E02131" w:rsidRPr="00C036E9" w:rsidRDefault="00E02131" w:rsidP="00E02131">
      <w:pPr>
        <w:pStyle w:val="Ingenafstand"/>
        <w:rPr>
          <w:rFonts w:cstheme="minorHAnsi"/>
          <w:sz w:val="28"/>
          <w:szCs w:val="28"/>
          <w:lang w:val="en-GB"/>
        </w:rPr>
      </w:pPr>
    </w:p>
    <w:p w14:paraId="49BB239A" w14:textId="77777777" w:rsidR="008821D8" w:rsidRPr="00C036E9" w:rsidRDefault="008821D8" w:rsidP="00E02131">
      <w:pPr>
        <w:pStyle w:val="Ingenafstand"/>
        <w:rPr>
          <w:rFonts w:cstheme="minorHAnsi"/>
          <w:sz w:val="28"/>
          <w:szCs w:val="28"/>
          <w:lang w:val="en-GB"/>
        </w:rPr>
      </w:pPr>
    </w:p>
    <w:p w14:paraId="4550FA6A" w14:textId="49E7B7A4" w:rsidR="00E02131" w:rsidRPr="00C036E9" w:rsidRDefault="00FD5570" w:rsidP="002357FB">
      <w:pPr>
        <w:jc w:val="both"/>
        <w:rPr>
          <w:lang w:val="en-US"/>
        </w:rPr>
      </w:pPr>
      <w:r>
        <w:rPr>
          <w:noProof/>
        </w:rPr>
        <w:drawing>
          <wp:anchor distT="0" distB="0" distL="114300" distR="114300" simplePos="0" relativeHeight="251658240" behindDoc="0" locked="0" layoutInCell="1" allowOverlap="1" wp14:anchorId="6B0EF5CD" wp14:editId="429C808B">
            <wp:simplePos x="0" y="0"/>
            <wp:positionH relativeFrom="column">
              <wp:posOffset>2191309</wp:posOffset>
            </wp:positionH>
            <wp:positionV relativeFrom="paragraph">
              <wp:posOffset>10237</wp:posOffset>
            </wp:positionV>
            <wp:extent cx="3338195" cy="1562100"/>
            <wp:effectExtent l="0" t="0" r="0" b="0"/>
            <wp:wrapSquare wrapText="bothSides"/>
            <wp:docPr id="3" name="Billede 3" descr="Et billede, der indeholder køkken, sidder, hænger, bor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køkken, sidder, hænger, bord&#10;&#10;Automatisk genereret beskrivelse"/>
                    <pic:cNvPicPr/>
                  </pic:nvPicPr>
                  <pic:blipFill>
                    <a:blip r:embed="rId7">
                      <a:extLst>
                        <a:ext uri="{28A0092B-C50C-407E-A947-70E740481C1C}">
                          <a14:useLocalDpi xmlns:a14="http://schemas.microsoft.com/office/drawing/2010/main" val="0"/>
                        </a:ext>
                      </a:extLst>
                    </a:blip>
                    <a:stretch>
                      <a:fillRect/>
                    </a:stretch>
                  </pic:blipFill>
                  <pic:spPr>
                    <a:xfrm>
                      <a:off x="0" y="0"/>
                      <a:ext cx="3338195" cy="1562100"/>
                    </a:xfrm>
                    <a:prstGeom prst="rect">
                      <a:avLst/>
                    </a:prstGeom>
                  </pic:spPr>
                </pic:pic>
              </a:graphicData>
            </a:graphic>
          </wp:anchor>
        </w:drawing>
      </w:r>
      <w:r w:rsidR="00E02131">
        <w:rPr>
          <w:noProof/>
        </w:rPr>
        <w:drawing>
          <wp:inline distT="0" distB="0" distL="0" distR="0" wp14:anchorId="5D899F5F" wp14:editId="6D479B30">
            <wp:extent cx="1993900" cy="2994974"/>
            <wp:effectExtent l="0" t="0" r="6350" b="0"/>
            <wp:docPr id="2" name="Billede 2" descr="Et billede, der indeholder udendørs, græs, parkeret, bi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udendørs, græs, parkeret, bil&#10;&#10;Automatisk generere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9206" cy="3002944"/>
                    </a:xfrm>
                    <a:prstGeom prst="rect">
                      <a:avLst/>
                    </a:prstGeom>
                  </pic:spPr>
                </pic:pic>
              </a:graphicData>
            </a:graphic>
          </wp:inline>
        </w:drawing>
      </w:r>
      <w:r w:rsidR="00E02131" w:rsidRPr="00C036E9">
        <w:rPr>
          <w:lang w:val="en-US"/>
        </w:rPr>
        <w:t xml:space="preserve">   </w:t>
      </w:r>
      <w:r w:rsidR="00B3161A" w:rsidRPr="00C036E9">
        <w:rPr>
          <w:lang w:val="en-US"/>
        </w:rPr>
        <w:t xml:space="preserve">            </w:t>
      </w:r>
      <w:r w:rsidR="00E02131" w:rsidRPr="00C036E9">
        <w:rPr>
          <w:lang w:val="en-US"/>
        </w:rPr>
        <w:t xml:space="preserve">    </w:t>
      </w:r>
    </w:p>
    <w:sectPr w:rsidR="00E02131" w:rsidRPr="00C036E9" w:rsidSect="000459C4">
      <w:headerReference w:type="default" r:id="rId9"/>
      <w:footerReference w:type="default" r:id="rId10"/>
      <w:pgSz w:w="11906" w:h="16838"/>
      <w:pgMar w:top="1701" w:right="1134" w:bottom="1701" w:left="1134"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65C92" w14:textId="77777777" w:rsidR="00CA1715" w:rsidRDefault="00CA1715" w:rsidP="001D7FDD">
      <w:pPr>
        <w:spacing w:after="0" w:line="240" w:lineRule="auto"/>
      </w:pPr>
      <w:r>
        <w:separator/>
      </w:r>
    </w:p>
  </w:endnote>
  <w:endnote w:type="continuationSeparator" w:id="0">
    <w:p w14:paraId="4E2C7069" w14:textId="77777777" w:rsidR="00CA1715" w:rsidRDefault="00CA1715" w:rsidP="001D7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CD9E4" w14:textId="17DC3A32" w:rsidR="001F1121" w:rsidRPr="001F1121" w:rsidRDefault="00805D31" w:rsidP="001F1121">
    <w:pPr>
      <w:pStyle w:val="Sidefod"/>
      <w:jc w:val="center"/>
      <w:rPr>
        <w:sz w:val="16"/>
        <w:szCs w:val="16"/>
      </w:rPr>
    </w:pPr>
    <w:r w:rsidRPr="00805D31">
      <w:rPr>
        <w:sz w:val="16"/>
        <w:szCs w:val="16"/>
        <w:lang w:eastAsia="da-DK"/>
      </w:rPr>
      <w:t>Kronings®</w:t>
    </w:r>
    <w:r w:rsidR="001F1121" w:rsidRPr="001F1121">
      <w:rPr>
        <w:sz w:val="16"/>
        <w:szCs w:val="16"/>
      </w:rPr>
      <w:t xml:space="preserve"> – Lammefjordsvej 5 – 6710 Esbjerg N – Denmark</w:t>
    </w:r>
  </w:p>
  <w:p w14:paraId="4D1144D4" w14:textId="66727BAE" w:rsidR="001F1121" w:rsidRPr="00F24008" w:rsidRDefault="001F1121" w:rsidP="001F1121">
    <w:pPr>
      <w:pStyle w:val="Sidefod"/>
      <w:jc w:val="center"/>
      <w:rPr>
        <w:sz w:val="16"/>
        <w:szCs w:val="16"/>
      </w:rPr>
    </w:pPr>
    <w:r w:rsidRPr="00F24008">
      <w:rPr>
        <w:sz w:val="16"/>
        <w:szCs w:val="16"/>
      </w:rPr>
      <w:t xml:space="preserve">Phone +45 </w:t>
    </w:r>
    <w:r w:rsidR="00FB39B3">
      <w:rPr>
        <w:sz w:val="16"/>
        <w:szCs w:val="16"/>
      </w:rPr>
      <w:t>7</w:t>
    </w:r>
    <w:r w:rsidRPr="00F24008">
      <w:rPr>
        <w:sz w:val="16"/>
        <w:szCs w:val="16"/>
      </w:rPr>
      <w:t>022 5840 – sales@kronings.com</w:t>
    </w:r>
  </w:p>
  <w:p w14:paraId="156040AC" w14:textId="6F24FFC0" w:rsidR="001F1121" w:rsidRPr="001F1121" w:rsidRDefault="001F1121" w:rsidP="001F1121">
    <w:pPr>
      <w:pStyle w:val="Sidefod"/>
      <w:jc w:val="center"/>
      <w:rPr>
        <w:sz w:val="16"/>
        <w:szCs w:val="16"/>
        <w:lang w:val="en-US"/>
      </w:rPr>
    </w:pPr>
    <w:r w:rsidRPr="001F1121">
      <w:rPr>
        <w:sz w:val="16"/>
        <w:szCs w:val="16"/>
        <w:lang w:val="en-US"/>
      </w:rPr>
      <w:t>VAT No DK -40193189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8F815" w14:textId="77777777" w:rsidR="00CA1715" w:rsidRDefault="00CA1715" w:rsidP="001D7FDD">
      <w:pPr>
        <w:spacing w:after="0" w:line="240" w:lineRule="auto"/>
      </w:pPr>
      <w:r>
        <w:separator/>
      </w:r>
    </w:p>
  </w:footnote>
  <w:footnote w:type="continuationSeparator" w:id="0">
    <w:p w14:paraId="248C4849" w14:textId="77777777" w:rsidR="00CA1715" w:rsidRDefault="00CA1715" w:rsidP="001D7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F3898" w14:textId="1F781BED" w:rsidR="001D7FDD" w:rsidRDefault="000459C4" w:rsidP="001D7FDD">
    <w:pPr>
      <w:pStyle w:val="Sidehoved"/>
      <w:jc w:val="right"/>
    </w:pPr>
    <w:r>
      <w:rPr>
        <w:noProof/>
      </w:rPr>
      <w:drawing>
        <wp:inline distT="0" distB="0" distL="0" distR="0" wp14:anchorId="5DD412DC" wp14:editId="2BE471DE">
          <wp:extent cx="1016000" cy="1016000"/>
          <wp:effectExtent l="0" t="0" r="0" b="0"/>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016000" cy="101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DE53D3"/>
    <w:multiLevelType w:val="hybridMultilevel"/>
    <w:tmpl w:val="F806CA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D08"/>
    <w:rsid w:val="000459C4"/>
    <w:rsid w:val="000C6FD2"/>
    <w:rsid w:val="001D7FDD"/>
    <w:rsid w:val="001F1121"/>
    <w:rsid w:val="002357FB"/>
    <w:rsid w:val="002536D1"/>
    <w:rsid w:val="0041635A"/>
    <w:rsid w:val="004C5817"/>
    <w:rsid w:val="00520DF2"/>
    <w:rsid w:val="00542F52"/>
    <w:rsid w:val="00601B10"/>
    <w:rsid w:val="00634F73"/>
    <w:rsid w:val="006358B0"/>
    <w:rsid w:val="0070467B"/>
    <w:rsid w:val="00805D31"/>
    <w:rsid w:val="00841309"/>
    <w:rsid w:val="008821D8"/>
    <w:rsid w:val="009D050D"/>
    <w:rsid w:val="00B05DB6"/>
    <w:rsid w:val="00B3161A"/>
    <w:rsid w:val="00B57D08"/>
    <w:rsid w:val="00B82F6A"/>
    <w:rsid w:val="00C036E9"/>
    <w:rsid w:val="00C2213C"/>
    <w:rsid w:val="00C54422"/>
    <w:rsid w:val="00CA1715"/>
    <w:rsid w:val="00CF2C25"/>
    <w:rsid w:val="00E02131"/>
    <w:rsid w:val="00E573B0"/>
    <w:rsid w:val="00F24008"/>
    <w:rsid w:val="00F2562B"/>
    <w:rsid w:val="00FB39B3"/>
    <w:rsid w:val="00FD55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29BB45"/>
  <w15:chartTrackingRefBased/>
  <w15:docId w15:val="{B28B167F-C16F-4806-9F83-2B6F6B1C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B57D08"/>
    <w:pPr>
      <w:spacing w:after="0" w:line="240" w:lineRule="auto"/>
    </w:pPr>
  </w:style>
  <w:style w:type="table" w:styleId="Tabel-Gitter">
    <w:name w:val="Table Grid"/>
    <w:basedOn w:val="Tabel-Normal"/>
    <w:uiPriority w:val="39"/>
    <w:rsid w:val="00B57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D7FD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D7FDD"/>
  </w:style>
  <w:style w:type="paragraph" w:styleId="Sidefod">
    <w:name w:val="footer"/>
    <w:basedOn w:val="Normal"/>
    <w:link w:val="SidefodTegn"/>
    <w:uiPriority w:val="99"/>
    <w:unhideWhenUsed/>
    <w:rsid w:val="001D7FD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D7FDD"/>
  </w:style>
  <w:style w:type="character" w:styleId="Hyperlink">
    <w:name w:val="Hyperlink"/>
    <w:basedOn w:val="Standardskrifttypeiafsnit"/>
    <w:uiPriority w:val="99"/>
    <w:unhideWhenUsed/>
    <w:rsid w:val="001F1121"/>
    <w:rPr>
      <w:color w:val="0563C1" w:themeColor="hyperlink"/>
      <w:u w:val="single"/>
    </w:rPr>
  </w:style>
  <w:style w:type="character" w:styleId="Ulstomtale">
    <w:name w:val="Unresolved Mention"/>
    <w:basedOn w:val="Standardskrifttypeiafsnit"/>
    <w:uiPriority w:val="99"/>
    <w:semiHidden/>
    <w:unhideWhenUsed/>
    <w:rsid w:val="001F1121"/>
    <w:rPr>
      <w:color w:val="605E5C"/>
      <w:shd w:val="clear" w:color="auto" w:fill="E1DFDD"/>
    </w:rPr>
  </w:style>
  <w:style w:type="paragraph" w:styleId="Listeafsnit">
    <w:name w:val="List Paragraph"/>
    <w:basedOn w:val="Normal"/>
    <w:uiPriority w:val="34"/>
    <w:qFormat/>
    <w:rsid w:val="00C22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637486">
      <w:bodyDiv w:val="1"/>
      <w:marLeft w:val="0"/>
      <w:marRight w:val="0"/>
      <w:marTop w:val="0"/>
      <w:marBottom w:val="0"/>
      <w:divBdr>
        <w:top w:val="none" w:sz="0" w:space="0" w:color="auto"/>
        <w:left w:val="none" w:sz="0" w:space="0" w:color="auto"/>
        <w:bottom w:val="none" w:sz="0" w:space="0" w:color="auto"/>
        <w:right w:val="none" w:sz="0" w:space="0" w:color="auto"/>
      </w:divBdr>
    </w:div>
    <w:div w:id="516190469">
      <w:bodyDiv w:val="1"/>
      <w:marLeft w:val="0"/>
      <w:marRight w:val="0"/>
      <w:marTop w:val="0"/>
      <w:marBottom w:val="0"/>
      <w:divBdr>
        <w:top w:val="none" w:sz="0" w:space="0" w:color="auto"/>
        <w:left w:val="none" w:sz="0" w:space="0" w:color="auto"/>
        <w:bottom w:val="none" w:sz="0" w:space="0" w:color="auto"/>
        <w:right w:val="none" w:sz="0" w:space="0" w:color="auto"/>
      </w:divBdr>
    </w:div>
    <w:div w:id="644895630">
      <w:bodyDiv w:val="1"/>
      <w:marLeft w:val="0"/>
      <w:marRight w:val="0"/>
      <w:marTop w:val="0"/>
      <w:marBottom w:val="0"/>
      <w:divBdr>
        <w:top w:val="none" w:sz="0" w:space="0" w:color="auto"/>
        <w:left w:val="none" w:sz="0" w:space="0" w:color="auto"/>
        <w:bottom w:val="none" w:sz="0" w:space="0" w:color="auto"/>
        <w:right w:val="none" w:sz="0" w:space="0" w:color="auto"/>
      </w:divBdr>
    </w:div>
    <w:div w:id="931351723">
      <w:bodyDiv w:val="1"/>
      <w:marLeft w:val="0"/>
      <w:marRight w:val="0"/>
      <w:marTop w:val="0"/>
      <w:marBottom w:val="0"/>
      <w:divBdr>
        <w:top w:val="none" w:sz="0" w:space="0" w:color="auto"/>
        <w:left w:val="none" w:sz="0" w:space="0" w:color="auto"/>
        <w:bottom w:val="none" w:sz="0" w:space="0" w:color="auto"/>
        <w:right w:val="none" w:sz="0" w:space="0" w:color="auto"/>
      </w:divBdr>
    </w:div>
    <w:div w:id="1077286515">
      <w:bodyDiv w:val="1"/>
      <w:marLeft w:val="0"/>
      <w:marRight w:val="0"/>
      <w:marTop w:val="0"/>
      <w:marBottom w:val="0"/>
      <w:divBdr>
        <w:top w:val="none" w:sz="0" w:space="0" w:color="auto"/>
        <w:left w:val="none" w:sz="0" w:space="0" w:color="auto"/>
        <w:bottom w:val="none" w:sz="0" w:space="0" w:color="auto"/>
        <w:right w:val="none" w:sz="0" w:space="0" w:color="auto"/>
      </w:divBdr>
    </w:div>
    <w:div w:id="1252735922">
      <w:bodyDiv w:val="1"/>
      <w:marLeft w:val="0"/>
      <w:marRight w:val="0"/>
      <w:marTop w:val="0"/>
      <w:marBottom w:val="0"/>
      <w:divBdr>
        <w:top w:val="none" w:sz="0" w:space="0" w:color="auto"/>
        <w:left w:val="none" w:sz="0" w:space="0" w:color="auto"/>
        <w:bottom w:val="none" w:sz="0" w:space="0" w:color="auto"/>
        <w:right w:val="none" w:sz="0" w:space="0" w:color="auto"/>
      </w:divBdr>
    </w:div>
    <w:div w:id="1519079920">
      <w:bodyDiv w:val="1"/>
      <w:marLeft w:val="0"/>
      <w:marRight w:val="0"/>
      <w:marTop w:val="0"/>
      <w:marBottom w:val="0"/>
      <w:divBdr>
        <w:top w:val="none" w:sz="0" w:space="0" w:color="auto"/>
        <w:left w:val="none" w:sz="0" w:space="0" w:color="auto"/>
        <w:bottom w:val="none" w:sz="0" w:space="0" w:color="auto"/>
        <w:right w:val="none" w:sz="0" w:space="0" w:color="auto"/>
      </w:divBdr>
    </w:div>
    <w:div w:id="1928884536">
      <w:bodyDiv w:val="1"/>
      <w:marLeft w:val="0"/>
      <w:marRight w:val="0"/>
      <w:marTop w:val="0"/>
      <w:marBottom w:val="0"/>
      <w:divBdr>
        <w:top w:val="none" w:sz="0" w:space="0" w:color="auto"/>
        <w:left w:val="none" w:sz="0" w:space="0" w:color="auto"/>
        <w:bottom w:val="none" w:sz="0" w:space="0" w:color="auto"/>
        <w:right w:val="none" w:sz="0" w:space="0" w:color="auto"/>
      </w:divBdr>
    </w:div>
    <w:div w:id="2008828999">
      <w:bodyDiv w:val="1"/>
      <w:marLeft w:val="0"/>
      <w:marRight w:val="0"/>
      <w:marTop w:val="0"/>
      <w:marBottom w:val="0"/>
      <w:divBdr>
        <w:top w:val="none" w:sz="0" w:space="0" w:color="auto"/>
        <w:left w:val="none" w:sz="0" w:space="0" w:color="auto"/>
        <w:bottom w:val="none" w:sz="0" w:space="0" w:color="auto"/>
        <w:right w:val="none" w:sz="0" w:space="0" w:color="auto"/>
      </w:divBdr>
    </w:div>
    <w:div w:id="200993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187</Words>
  <Characters>1145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Lenkerstorff Rasmussen</dc:creator>
  <cp:keywords/>
  <dc:description/>
  <cp:lastModifiedBy>Camilla Lenkerstorff Rasmussen</cp:lastModifiedBy>
  <cp:revision>2</cp:revision>
  <cp:lastPrinted>2020-10-29T09:20:00Z</cp:lastPrinted>
  <dcterms:created xsi:type="dcterms:W3CDTF">2021-03-09T12:35:00Z</dcterms:created>
  <dcterms:modified xsi:type="dcterms:W3CDTF">2021-03-09T12:35:00Z</dcterms:modified>
</cp:coreProperties>
</file>